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519" w:type="pct"/>
        <w:tblCellSpacing w:w="0" w:type="dxa"/>
        <w:tblInd w:w="900" w:type="dxa"/>
        <w:tblCellMar>
          <w:left w:w="0" w:type="dxa"/>
          <w:right w:w="0" w:type="dxa"/>
        </w:tblCellMar>
        <w:tblLook w:val="04A0" w:firstRow="1" w:lastRow="0" w:firstColumn="1" w:lastColumn="0" w:noHBand="0" w:noVBand="1"/>
      </w:tblPr>
      <w:tblGrid>
        <w:gridCol w:w="3814"/>
        <w:gridCol w:w="4646"/>
      </w:tblGrid>
      <w:tr w:rsidR="003946EC" w14:paraId="447EC73F" w14:textId="77777777" w:rsidTr="003946EC">
        <w:trPr>
          <w:trHeight w:val="480"/>
          <w:tblCellSpacing w:w="0" w:type="dxa"/>
        </w:trPr>
        <w:tc>
          <w:tcPr>
            <w:tcW w:w="2254" w:type="pct"/>
            <w:vAlign w:val="center"/>
            <w:hideMark/>
          </w:tcPr>
          <w:p w14:paraId="33BDF30C" w14:textId="77777777" w:rsidR="003946EC" w:rsidRDefault="003946EC"/>
        </w:tc>
        <w:tc>
          <w:tcPr>
            <w:tcW w:w="0" w:type="auto"/>
            <w:vAlign w:val="center"/>
            <w:hideMark/>
          </w:tcPr>
          <w:p w14:paraId="1921E5EF" w14:textId="77777777" w:rsidR="003946EC" w:rsidRDefault="003946EC">
            <w:pPr>
              <w:rPr>
                <w:rFonts w:ascii="Times New Roman" w:eastAsia="Times New Roman" w:hAnsi="Times New Roman" w:cs="Times New Roman"/>
                <w:sz w:val="20"/>
                <w:szCs w:val="20"/>
              </w:rPr>
            </w:pPr>
          </w:p>
        </w:tc>
      </w:tr>
      <w:tr w:rsidR="003946EC" w14:paraId="197DD01C" w14:textId="77777777" w:rsidTr="003946EC">
        <w:trPr>
          <w:tblCellSpacing w:w="0" w:type="dxa"/>
        </w:trPr>
        <w:tc>
          <w:tcPr>
            <w:tcW w:w="5000" w:type="pct"/>
            <w:gridSpan w:val="2"/>
            <w:hideMark/>
          </w:tcPr>
          <w:p w14:paraId="4EAE8DAC" w14:textId="77777777" w:rsidR="003946EC" w:rsidRDefault="003946EC">
            <w:pPr>
              <w:spacing w:line="300" w:lineRule="atLeast"/>
              <w:rPr>
                <w:rFonts w:ascii="Arial" w:eastAsia="Times New Roman" w:hAnsi="Arial" w:cs="Arial"/>
                <w:color w:val="39394D"/>
              </w:rPr>
            </w:pPr>
            <w:r>
              <w:rPr>
                <w:rStyle w:val="Strong"/>
                <w:rFonts w:ascii="Arial" w:eastAsia="Times New Roman" w:hAnsi="Arial" w:cs="Arial"/>
                <w:color w:val="39394D"/>
              </w:rPr>
              <w:t>Quick recap</w:t>
            </w:r>
            <w:r>
              <w:rPr>
                <w:rFonts w:ascii="Arial" w:eastAsia="Times New Roman" w:hAnsi="Arial" w:cs="Arial"/>
                <w:color w:val="39394D"/>
              </w:rPr>
              <w:t xml:space="preserve"> </w:t>
            </w:r>
          </w:p>
        </w:tc>
      </w:tr>
      <w:tr w:rsidR="003946EC" w14:paraId="1529C949" w14:textId="77777777" w:rsidTr="003946EC">
        <w:trPr>
          <w:trHeight w:val="90"/>
          <w:tblCellSpacing w:w="0" w:type="dxa"/>
        </w:trPr>
        <w:tc>
          <w:tcPr>
            <w:tcW w:w="2254" w:type="pct"/>
            <w:vAlign w:val="center"/>
            <w:hideMark/>
          </w:tcPr>
          <w:p w14:paraId="0AA586BC" w14:textId="77777777" w:rsidR="003946EC" w:rsidRDefault="003946EC">
            <w:pPr>
              <w:rPr>
                <w:rFonts w:ascii="Arial" w:eastAsia="Times New Roman" w:hAnsi="Arial" w:cs="Arial"/>
                <w:color w:val="39394D"/>
              </w:rPr>
            </w:pPr>
          </w:p>
        </w:tc>
        <w:tc>
          <w:tcPr>
            <w:tcW w:w="0" w:type="auto"/>
            <w:vAlign w:val="center"/>
            <w:hideMark/>
          </w:tcPr>
          <w:p w14:paraId="0B2E957E" w14:textId="77777777" w:rsidR="003946EC" w:rsidRDefault="003946EC">
            <w:pPr>
              <w:rPr>
                <w:rFonts w:ascii="Times New Roman" w:eastAsia="Times New Roman" w:hAnsi="Times New Roman" w:cs="Times New Roman"/>
                <w:sz w:val="20"/>
                <w:szCs w:val="20"/>
              </w:rPr>
            </w:pPr>
          </w:p>
        </w:tc>
      </w:tr>
      <w:tr w:rsidR="003946EC" w14:paraId="62BEF55A" w14:textId="77777777" w:rsidTr="003946EC">
        <w:trPr>
          <w:tblCellSpacing w:w="0" w:type="dxa"/>
        </w:trPr>
        <w:tc>
          <w:tcPr>
            <w:tcW w:w="5000" w:type="pct"/>
            <w:gridSpan w:val="2"/>
            <w:hideMark/>
          </w:tcPr>
          <w:p w14:paraId="7F1BA612" w14:textId="5DFAA3D5" w:rsidR="003946EC" w:rsidRDefault="003946EC">
            <w:pPr>
              <w:spacing w:line="300" w:lineRule="atLeast"/>
              <w:rPr>
                <w:rFonts w:ascii="Arial" w:eastAsia="Times New Roman" w:hAnsi="Arial" w:cs="Arial"/>
                <w:color w:val="39394D"/>
              </w:rPr>
            </w:pPr>
            <w:r>
              <w:rPr>
                <w:rFonts w:ascii="Arial" w:eastAsia="Times New Roman" w:hAnsi="Arial" w:cs="Arial"/>
                <w:color w:val="39394D"/>
              </w:rPr>
              <w:t xml:space="preserve">The team shared feedback of the previous meeting and the priortization of the work plan. The team also shared a current RFI that is active for a resource mapping and referral system for youth mental health services, and the potential for moving from an RFI to an RFP for procurement. </w:t>
            </w:r>
          </w:p>
        </w:tc>
      </w:tr>
      <w:tr w:rsidR="003946EC" w14:paraId="7A0D7A61" w14:textId="77777777" w:rsidTr="003946EC">
        <w:trPr>
          <w:trHeight w:val="480"/>
          <w:tblCellSpacing w:w="0" w:type="dxa"/>
        </w:trPr>
        <w:tc>
          <w:tcPr>
            <w:tcW w:w="2254" w:type="pct"/>
            <w:vAlign w:val="center"/>
            <w:hideMark/>
          </w:tcPr>
          <w:p w14:paraId="52D75E6D" w14:textId="77777777" w:rsidR="003946EC" w:rsidRDefault="003946EC">
            <w:pPr>
              <w:rPr>
                <w:rFonts w:ascii="Arial" w:eastAsia="Times New Roman" w:hAnsi="Arial" w:cs="Arial"/>
                <w:color w:val="39394D"/>
              </w:rPr>
            </w:pPr>
          </w:p>
        </w:tc>
        <w:tc>
          <w:tcPr>
            <w:tcW w:w="0" w:type="auto"/>
            <w:vAlign w:val="center"/>
            <w:hideMark/>
          </w:tcPr>
          <w:p w14:paraId="2B4E688C" w14:textId="77777777" w:rsidR="003946EC" w:rsidRDefault="003946EC">
            <w:pPr>
              <w:rPr>
                <w:rFonts w:ascii="Times New Roman" w:eastAsia="Times New Roman" w:hAnsi="Times New Roman" w:cs="Times New Roman"/>
                <w:sz w:val="20"/>
                <w:szCs w:val="20"/>
              </w:rPr>
            </w:pPr>
          </w:p>
        </w:tc>
      </w:tr>
      <w:tr w:rsidR="003946EC" w14:paraId="55C84A7E" w14:textId="77777777" w:rsidTr="003946EC">
        <w:trPr>
          <w:tblCellSpacing w:w="0" w:type="dxa"/>
        </w:trPr>
        <w:tc>
          <w:tcPr>
            <w:tcW w:w="5000" w:type="pct"/>
            <w:gridSpan w:val="2"/>
            <w:hideMark/>
          </w:tcPr>
          <w:p w14:paraId="721CCBED" w14:textId="77777777" w:rsidR="003946EC" w:rsidRDefault="003946EC">
            <w:pPr>
              <w:spacing w:line="300" w:lineRule="atLeast"/>
              <w:rPr>
                <w:rFonts w:ascii="Arial" w:eastAsia="Times New Roman" w:hAnsi="Arial" w:cs="Arial"/>
                <w:color w:val="39394D"/>
              </w:rPr>
            </w:pPr>
            <w:r>
              <w:rPr>
                <w:rStyle w:val="Strong"/>
                <w:rFonts w:ascii="Arial" w:eastAsia="Times New Roman" w:hAnsi="Arial" w:cs="Arial"/>
                <w:color w:val="39394D"/>
              </w:rPr>
              <w:t>Next steps</w:t>
            </w:r>
            <w:r>
              <w:rPr>
                <w:rFonts w:ascii="Arial" w:eastAsia="Times New Roman" w:hAnsi="Arial" w:cs="Arial"/>
                <w:color w:val="39394D"/>
              </w:rPr>
              <w:t xml:space="preserve"> </w:t>
            </w:r>
          </w:p>
        </w:tc>
      </w:tr>
      <w:tr w:rsidR="003946EC" w14:paraId="3706319C" w14:textId="77777777" w:rsidTr="003946EC">
        <w:trPr>
          <w:trHeight w:val="90"/>
          <w:tblCellSpacing w:w="0" w:type="dxa"/>
        </w:trPr>
        <w:tc>
          <w:tcPr>
            <w:tcW w:w="2254" w:type="pct"/>
            <w:vAlign w:val="center"/>
            <w:hideMark/>
          </w:tcPr>
          <w:p w14:paraId="7FDEA64D" w14:textId="77777777" w:rsidR="003946EC" w:rsidRDefault="003946EC">
            <w:pPr>
              <w:rPr>
                <w:rFonts w:ascii="Arial" w:eastAsia="Times New Roman" w:hAnsi="Arial" w:cs="Arial"/>
                <w:color w:val="39394D"/>
              </w:rPr>
            </w:pPr>
          </w:p>
        </w:tc>
        <w:tc>
          <w:tcPr>
            <w:tcW w:w="0" w:type="auto"/>
            <w:vAlign w:val="center"/>
            <w:hideMark/>
          </w:tcPr>
          <w:p w14:paraId="1B9ED2B5" w14:textId="77777777" w:rsidR="003946EC" w:rsidRDefault="003946EC">
            <w:pPr>
              <w:rPr>
                <w:rFonts w:ascii="Times New Roman" w:eastAsia="Times New Roman" w:hAnsi="Times New Roman" w:cs="Times New Roman"/>
                <w:sz w:val="20"/>
                <w:szCs w:val="20"/>
              </w:rPr>
            </w:pPr>
          </w:p>
        </w:tc>
      </w:tr>
      <w:tr w:rsidR="003946EC" w14:paraId="2E0B9176" w14:textId="77777777" w:rsidTr="003946EC">
        <w:trPr>
          <w:tblCellSpacing w:w="0" w:type="dxa"/>
        </w:trPr>
        <w:tc>
          <w:tcPr>
            <w:tcW w:w="5000" w:type="pct"/>
            <w:gridSpan w:val="2"/>
            <w:hideMark/>
          </w:tcPr>
          <w:p w14:paraId="03AA0EEF" w14:textId="77777777" w:rsidR="003946EC" w:rsidRDefault="003946EC">
            <w:pPr>
              <w:spacing w:line="300" w:lineRule="atLeast"/>
              <w:rPr>
                <w:rFonts w:ascii="Arial" w:eastAsia="Times New Roman" w:hAnsi="Arial" w:cs="Arial"/>
                <w:color w:val="39394D"/>
              </w:rPr>
            </w:pPr>
            <w:r>
              <w:rPr>
                <w:rFonts w:ascii="Arial" w:eastAsia="Times New Roman" w:hAnsi="Arial" w:cs="Arial"/>
                <w:color w:val="39394D"/>
              </w:rPr>
              <w:t xml:space="preserve">• Michelle to send out meeting invite for next Monday at 9am to finalize work plan prioritization. </w:t>
            </w:r>
          </w:p>
        </w:tc>
      </w:tr>
      <w:tr w:rsidR="003946EC" w14:paraId="59D9BD3B" w14:textId="77777777" w:rsidTr="003946EC">
        <w:trPr>
          <w:tblCellSpacing w:w="0" w:type="dxa"/>
        </w:trPr>
        <w:tc>
          <w:tcPr>
            <w:tcW w:w="5000" w:type="pct"/>
            <w:gridSpan w:val="2"/>
            <w:hideMark/>
          </w:tcPr>
          <w:p w14:paraId="0CD81CE9" w14:textId="77777777" w:rsidR="003946EC" w:rsidRDefault="003946EC">
            <w:pPr>
              <w:spacing w:line="300" w:lineRule="atLeast"/>
              <w:rPr>
                <w:rFonts w:ascii="Arial" w:eastAsia="Times New Roman" w:hAnsi="Arial" w:cs="Arial"/>
                <w:color w:val="39394D"/>
              </w:rPr>
            </w:pPr>
            <w:r>
              <w:rPr>
                <w:rFonts w:ascii="Arial" w:eastAsia="Times New Roman" w:hAnsi="Arial" w:cs="Arial"/>
                <w:color w:val="39394D"/>
              </w:rPr>
              <w:t xml:space="preserve">• Stacy to share link to RFI for resource mapping and referral system with the group. </w:t>
            </w:r>
          </w:p>
        </w:tc>
      </w:tr>
      <w:tr w:rsidR="003946EC" w14:paraId="7CDEFD04" w14:textId="77777777" w:rsidTr="003946EC">
        <w:trPr>
          <w:tblCellSpacing w:w="0" w:type="dxa"/>
        </w:trPr>
        <w:tc>
          <w:tcPr>
            <w:tcW w:w="5000" w:type="pct"/>
            <w:gridSpan w:val="2"/>
            <w:hideMark/>
          </w:tcPr>
          <w:p w14:paraId="113D6F2E" w14:textId="77777777" w:rsidR="003946EC" w:rsidRDefault="003946EC">
            <w:pPr>
              <w:spacing w:line="300" w:lineRule="atLeast"/>
              <w:rPr>
                <w:rFonts w:ascii="Arial" w:eastAsia="Times New Roman" w:hAnsi="Arial" w:cs="Arial"/>
                <w:color w:val="39394D"/>
              </w:rPr>
            </w:pPr>
            <w:r>
              <w:rPr>
                <w:rFonts w:ascii="Arial" w:eastAsia="Times New Roman" w:hAnsi="Arial" w:cs="Arial"/>
                <w:color w:val="39394D"/>
              </w:rPr>
              <w:t xml:space="preserve">• Tim to facilitate conversation between Outreach Implementation Group and Stacy's team regarding app development priorities. </w:t>
            </w:r>
          </w:p>
        </w:tc>
      </w:tr>
      <w:tr w:rsidR="003946EC" w14:paraId="6A7ADAB4" w14:textId="77777777" w:rsidTr="003946EC">
        <w:trPr>
          <w:tblCellSpacing w:w="0" w:type="dxa"/>
        </w:trPr>
        <w:tc>
          <w:tcPr>
            <w:tcW w:w="5000" w:type="pct"/>
            <w:gridSpan w:val="2"/>
            <w:hideMark/>
          </w:tcPr>
          <w:p w14:paraId="17C7E3CC" w14:textId="77777777" w:rsidR="003946EC" w:rsidRDefault="003946EC">
            <w:pPr>
              <w:spacing w:line="300" w:lineRule="atLeast"/>
              <w:rPr>
                <w:rFonts w:ascii="Arial" w:eastAsia="Times New Roman" w:hAnsi="Arial" w:cs="Arial"/>
                <w:color w:val="39394D"/>
              </w:rPr>
            </w:pPr>
            <w:r>
              <w:rPr>
                <w:rFonts w:ascii="Arial" w:eastAsia="Times New Roman" w:hAnsi="Arial" w:cs="Arial"/>
                <w:color w:val="39394D"/>
              </w:rPr>
              <w:t xml:space="preserve">• Tim/Michelle to schedule and organize next large virtual meeting with steering team and implementation groups to kick off implementation phase. </w:t>
            </w:r>
          </w:p>
        </w:tc>
      </w:tr>
      <w:tr w:rsidR="003946EC" w14:paraId="59E9A4B1" w14:textId="77777777" w:rsidTr="003946EC">
        <w:trPr>
          <w:tblCellSpacing w:w="0" w:type="dxa"/>
        </w:trPr>
        <w:tc>
          <w:tcPr>
            <w:tcW w:w="5000" w:type="pct"/>
            <w:gridSpan w:val="2"/>
            <w:tcBorders>
              <w:top w:val="nil"/>
              <w:left w:val="nil"/>
              <w:bottom w:val="single" w:sz="6" w:space="0" w:color="DEDEDE"/>
              <w:right w:val="nil"/>
            </w:tcBorders>
            <w:tcMar>
              <w:top w:w="330" w:type="dxa"/>
              <w:left w:w="0" w:type="dxa"/>
              <w:bottom w:w="0" w:type="dxa"/>
              <w:right w:w="0" w:type="dxa"/>
            </w:tcMar>
            <w:vAlign w:val="center"/>
            <w:hideMark/>
          </w:tcPr>
          <w:p w14:paraId="0625242E" w14:textId="77777777" w:rsidR="003946EC" w:rsidRDefault="003946EC">
            <w:pPr>
              <w:rPr>
                <w:rFonts w:ascii="Arial" w:eastAsia="Times New Roman" w:hAnsi="Arial" w:cs="Arial"/>
                <w:color w:val="39394D"/>
              </w:rPr>
            </w:pPr>
          </w:p>
        </w:tc>
      </w:tr>
      <w:tr w:rsidR="003946EC" w14:paraId="46BAD17F" w14:textId="77777777" w:rsidTr="003946EC">
        <w:trPr>
          <w:tblCellSpacing w:w="0" w:type="dxa"/>
        </w:trPr>
        <w:tc>
          <w:tcPr>
            <w:tcW w:w="5000" w:type="pct"/>
            <w:gridSpan w:val="2"/>
            <w:tcMar>
              <w:top w:w="330" w:type="dxa"/>
              <w:left w:w="0" w:type="dxa"/>
              <w:bottom w:w="0" w:type="dxa"/>
              <w:right w:w="0" w:type="dxa"/>
            </w:tcMar>
            <w:vAlign w:val="center"/>
            <w:hideMark/>
          </w:tcPr>
          <w:p w14:paraId="73600C0A" w14:textId="77777777" w:rsidR="003946EC" w:rsidRDefault="003946EC">
            <w:pPr>
              <w:rPr>
                <w:rFonts w:ascii="Times New Roman" w:eastAsia="Times New Roman" w:hAnsi="Times New Roman" w:cs="Times New Roman"/>
                <w:sz w:val="20"/>
                <w:szCs w:val="20"/>
              </w:rPr>
            </w:pPr>
          </w:p>
        </w:tc>
      </w:tr>
      <w:tr w:rsidR="003946EC" w14:paraId="138FF0DC" w14:textId="77777777" w:rsidTr="003946EC">
        <w:trPr>
          <w:tblCellSpacing w:w="0" w:type="dxa"/>
        </w:trPr>
        <w:tc>
          <w:tcPr>
            <w:tcW w:w="5000" w:type="pct"/>
            <w:gridSpan w:val="2"/>
            <w:hideMark/>
          </w:tcPr>
          <w:p w14:paraId="0803C457" w14:textId="77777777" w:rsidR="003946EC" w:rsidRDefault="003946EC">
            <w:pPr>
              <w:spacing w:line="300" w:lineRule="atLeast"/>
              <w:rPr>
                <w:rFonts w:ascii="Arial" w:eastAsia="Times New Roman" w:hAnsi="Arial" w:cs="Arial"/>
                <w:color w:val="39394D"/>
              </w:rPr>
            </w:pPr>
            <w:r>
              <w:rPr>
                <w:rStyle w:val="Strong"/>
                <w:rFonts w:ascii="Arial" w:eastAsia="Times New Roman" w:hAnsi="Arial" w:cs="Arial"/>
                <w:color w:val="39394D"/>
              </w:rPr>
              <w:t>Summary</w:t>
            </w:r>
            <w:r>
              <w:rPr>
                <w:rFonts w:ascii="Arial" w:eastAsia="Times New Roman" w:hAnsi="Arial" w:cs="Arial"/>
                <w:color w:val="39394D"/>
              </w:rPr>
              <w:t xml:space="preserve"> </w:t>
            </w:r>
          </w:p>
        </w:tc>
      </w:tr>
      <w:tr w:rsidR="003946EC" w14:paraId="52BF6867" w14:textId="77777777" w:rsidTr="003946EC">
        <w:trPr>
          <w:trHeight w:val="90"/>
          <w:tblCellSpacing w:w="0" w:type="dxa"/>
        </w:trPr>
        <w:tc>
          <w:tcPr>
            <w:tcW w:w="2254" w:type="pct"/>
            <w:vAlign w:val="center"/>
            <w:hideMark/>
          </w:tcPr>
          <w:p w14:paraId="1417E4B1" w14:textId="77777777" w:rsidR="003946EC" w:rsidRDefault="003946EC">
            <w:pPr>
              <w:rPr>
                <w:rFonts w:ascii="Arial" w:eastAsia="Times New Roman" w:hAnsi="Arial" w:cs="Arial"/>
                <w:color w:val="39394D"/>
              </w:rPr>
            </w:pPr>
          </w:p>
        </w:tc>
        <w:tc>
          <w:tcPr>
            <w:tcW w:w="0" w:type="auto"/>
            <w:vAlign w:val="center"/>
            <w:hideMark/>
          </w:tcPr>
          <w:p w14:paraId="73AD19B0" w14:textId="77777777" w:rsidR="003946EC" w:rsidRDefault="003946EC">
            <w:pPr>
              <w:rPr>
                <w:rFonts w:ascii="Times New Roman" w:eastAsia="Times New Roman" w:hAnsi="Times New Roman" w:cs="Times New Roman"/>
                <w:sz w:val="20"/>
                <w:szCs w:val="20"/>
              </w:rPr>
            </w:pPr>
          </w:p>
        </w:tc>
      </w:tr>
      <w:tr w:rsidR="003946EC" w14:paraId="06BFA89A" w14:textId="77777777" w:rsidTr="003946EC">
        <w:trPr>
          <w:tblCellSpacing w:w="0" w:type="dxa"/>
        </w:trPr>
        <w:tc>
          <w:tcPr>
            <w:tcW w:w="5000" w:type="pct"/>
            <w:gridSpan w:val="2"/>
            <w:hideMark/>
          </w:tcPr>
          <w:p w14:paraId="14150DD0" w14:textId="77777777" w:rsidR="003946EC" w:rsidRDefault="003946EC">
            <w:pPr>
              <w:spacing w:line="300" w:lineRule="atLeast"/>
              <w:rPr>
                <w:rFonts w:ascii="Arial" w:eastAsia="Times New Roman" w:hAnsi="Arial" w:cs="Arial"/>
                <w:color w:val="39394D"/>
              </w:rPr>
            </w:pPr>
            <w:r>
              <w:rPr>
                <w:rStyle w:val="Strong"/>
                <w:rFonts w:ascii="Arial" w:eastAsia="Times New Roman" w:hAnsi="Arial" w:cs="Arial"/>
                <w:color w:val="39394D"/>
              </w:rPr>
              <w:t>Discussing Meeting Effectiveness and Work Plan Progress</w:t>
            </w:r>
            <w:r>
              <w:rPr>
                <w:rFonts w:ascii="Arial" w:eastAsia="Times New Roman" w:hAnsi="Arial" w:cs="Arial"/>
                <w:color w:val="39394D"/>
              </w:rPr>
              <w:t xml:space="preserve"> </w:t>
            </w:r>
          </w:p>
        </w:tc>
      </w:tr>
      <w:tr w:rsidR="003946EC" w14:paraId="69C1B88F" w14:textId="77777777" w:rsidTr="003946EC">
        <w:trPr>
          <w:tblCellSpacing w:w="0" w:type="dxa"/>
        </w:trPr>
        <w:tc>
          <w:tcPr>
            <w:tcW w:w="5000" w:type="pct"/>
            <w:gridSpan w:val="2"/>
            <w:hideMark/>
          </w:tcPr>
          <w:p w14:paraId="01B3CCBA" w14:textId="4CE20701" w:rsidR="003946EC" w:rsidRDefault="003946EC">
            <w:pPr>
              <w:spacing w:line="300" w:lineRule="atLeast"/>
              <w:rPr>
                <w:rFonts w:ascii="Arial" w:eastAsia="Times New Roman" w:hAnsi="Arial" w:cs="Arial"/>
                <w:color w:val="39394D"/>
              </w:rPr>
            </w:pPr>
            <w:r>
              <w:rPr>
                <w:rFonts w:ascii="Arial" w:eastAsia="Times New Roman" w:hAnsi="Arial" w:cs="Arial"/>
                <w:color w:val="39394D"/>
              </w:rPr>
              <w:t xml:space="preserve">Michelle </w:t>
            </w:r>
            <w:r w:rsidR="00DA57C4">
              <w:rPr>
                <w:rFonts w:ascii="Arial" w:eastAsia="Times New Roman" w:hAnsi="Arial" w:cs="Arial"/>
                <w:color w:val="39394D"/>
              </w:rPr>
              <w:t>began the</w:t>
            </w:r>
            <w:r>
              <w:rPr>
                <w:rFonts w:ascii="Arial" w:eastAsia="Times New Roman" w:hAnsi="Arial" w:cs="Arial"/>
                <w:color w:val="39394D"/>
              </w:rPr>
              <w:t xml:space="preserve"> discussion </w:t>
            </w:r>
            <w:r w:rsidR="00DA57C4">
              <w:rPr>
                <w:rFonts w:ascii="Arial" w:eastAsia="Times New Roman" w:hAnsi="Arial" w:cs="Arial"/>
                <w:color w:val="39394D"/>
              </w:rPr>
              <w:t>requesting feedback for</w:t>
            </w:r>
            <w:r>
              <w:rPr>
                <w:rFonts w:ascii="Arial" w:eastAsia="Times New Roman" w:hAnsi="Arial" w:cs="Arial"/>
                <w:color w:val="39394D"/>
              </w:rPr>
              <w:t xml:space="preserve"> the previous </w:t>
            </w:r>
            <w:r w:rsidR="00DA57C4">
              <w:rPr>
                <w:rFonts w:ascii="Arial" w:eastAsia="Times New Roman" w:hAnsi="Arial" w:cs="Arial"/>
                <w:color w:val="39394D"/>
              </w:rPr>
              <w:t xml:space="preserve">onsite </w:t>
            </w:r>
            <w:r>
              <w:rPr>
                <w:rFonts w:ascii="Arial" w:eastAsia="Times New Roman" w:hAnsi="Arial" w:cs="Arial"/>
                <w:color w:val="39394D"/>
              </w:rPr>
              <w:t xml:space="preserve">meeting. Bonni and David expressed satisfaction with the previous meeting, with Bonni noting the informative presentations and productive small group discussions, and David appreciating the inclusion of individuals with lived experience in the project. </w:t>
            </w:r>
            <w:r w:rsidR="00DA57C4">
              <w:rPr>
                <w:rFonts w:ascii="Arial" w:eastAsia="Times New Roman" w:hAnsi="Arial" w:cs="Arial"/>
                <w:color w:val="39394D"/>
              </w:rPr>
              <w:t xml:space="preserve">More time may be needed for small group work. Those sections </w:t>
            </w:r>
            <w:proofErr w:type="gramStart"/>
            <w:r w:rsidR="00DA57C4">
              <w:rPr>
                <w:rFonts w:ascii="Arial" w:eastAsia="Times New Roman" w:hAnsi="Arial" w:cs="Arial"/>
                <w:color w:val="39394D"/>
              </w:rPr>
              <w:t>produces</w:t>
            </w:r>
            <w:proofErr w:type="gramEnd"/>
            <w:r w:rsidR="00DA57C4">
              <w:rPr>
                <w:rFonts w:ascii="Arial" w:eastAsia="Times New Roman" w:hAnsi="Arial" w:cs="Arial"/>
                <w:color w:val="39394D"/>
              </w:rPr>
              <w:t xml:space="preserve"> some productive conversation.</w:t>
            </w:r>
          </w:p>
        </w:tc>
      </w:tr>
      <w:tr w:rsidR="003946EC" w14:paraId="34E948E2" w14:textId="77777777" w:rsidTr="003946EC">
        <w:trPr>
          <w:trHeight w:val="300"/>
          <w:tblCellSpacing w:w="0" w:type="dxa"/>
        </w:trPr>
        <w:tc>
          <w:tcPr>
            <w:tcW w:w="2254" w:type="pct"/>
            <w:vAlign w:val="center"/>
            <w:hideMark/>
          </w:tcPr>
          <w:p w14:paraId="47D2409C" w14:textId="77777777" w:rsidR="003946EC" w:rsidRDefault="003946EC">
            <w:pPr>
              <w:rPr>
                <w:rFonts w:ascii="Arial" w:eastAsia="Times New Roman" w:hAnsi="Arial" w:cs="Arial"/>
                <w:color w:val="39394D"/>
              </w:rPr>
            </w:pPr>
          </w:p>
        </w:tc>
        <w:tc>
          <w:tcPr>
            <w:tcW w:w="0" w:type="auto"/>
            <w:vAlign w:val="center"/>
            <w:hideMark/>
          </w:tcPr>
          <w:p w14:paraId="68057869" w14:textId="77777777" w:rsidR="003946EC" w:rsidRDefault="003946EC">
            <w:pPr>
              <w:rPr>
                <w:rFonts w:ascii="Times New Roman" w:eastAsia="Times New Roman" w:hAnsi="Times New Roman" w:cs="Times New Roman"/>
                <w:sz w:val="20"/>
                <w:szCs w:val="20"/>
              </w:rPr>
            </w:pPr>
          </w:p>
        </w:tc>
      </w:tr>
      <w:tr w:rsidR="003946EC" w14:paraId="679F327B" w14:textId="77777777" w:rsidTr="003946EC">
        <w:trPr>
          <w:tblCellSpacing w:w="0" w:type="dxa"/>
        </w:trPr>
        <w:tc>
          <w:tcPr>
            <w:tcW w:w="5000" w:type="pct"/>
            <w:gridSpan w:val="2"/>
            <w:hideMark/>
          </w:tcPr>
          <w:p w14:paraId="749DDFCA" w14:textId="77777777" w:rsidR="003946EC" w:rsidRDefault="003946EC">
            <w:pPr>
              <w:spacing w:line="300" w:lineRule="atLeast"/>
              <w:rPr>
                <w:rFonts w:ascii="Arial" w:eastAsia="Times New Roman" w:hAnsi="Arial" w:cs="Arial"/>
                <w:color w:val="39394D"/>
              </w:rPr>
            </w:pPr>
            <w:r>
              <w:rPr>
                <w:rStyle w:val="Strong"/>
                <w:rFonts w:ascii="Arial" w:eastAsia="Times New Roman" w:hAnsi="Arial" w:cs="Arial"/>
                <w:color w:val="39394D"/>
              </w:rPr>
              <w:t>Prioritizing Mental Health Services in Adoption Sector</w:t>
            </w:r>
            <w:r>
              <w:rPr>
                <w:rFonts w:ascii="Arial" w:eastAsia="Times New Roman" w:hAnsi="Arial" w:cs="Arial"/>
                <w:color w:val="39394D"/>
              </w:rPr>
              <w:t xml:space="preserve"> </w:t>
            </w:r>
          </w:p>
        </w:tc>
      </w:tr>
      <w:tr w:rsidR="003946EC" w14:paraId="4D4142E7" w14:textId="77777777" w:rsidTr="003946EC">
        <w:trPr>
          <w:tblCellSpacing w:w="0" w:type="dxa"/>
        </w:trPr>
        <w:tc>
          <w:tcPr>
            <w:tcW w:w="5000" w:type="pct"/>
            <w:gridSpan w:val="2"/>
            <w:hideMark/>
          </w:tcPr>
          <w:p w14:paraId="61607A50" w14:textId="7472546B" w:rsidR="003946EC" w:rsidRDefault="003946EC">
            <w:pPr>
              <w:spacing w:line="300" w:lineRule="atLeast"/>
              <w:rPr>
                <w:rFonts w:ascii="Arial" w:eastAsia="Times New Roman" w:hAnsi="Arial" w:cs="Arial"/>
                <w:color w:val="39394D"/>
              </w:rPr>
            </w:pPr>
            <w:r>
              <w:rPr>
                <w:rFonts w:ascii="Arial" w:eastAsia="Times New Roman" w:hAnsi="Arial" w:cs="Arial"/>
                <w:color w:val="39394D"/>
              </w:rPr>
              <w:t xml:space="preserve">Tim and Michelle led a discussion on prioritizing </w:t>
            </w:r>
            <w:r w:rsidR="00DA57C4">
              <w:rPr>
                <w:rFonts w:ascii="Arial" w:eastAsia="Times New Roman" w:hAnsi="Arial" w:cs="Arial"/>
                <w:color w:val="39394D"/>
              </w:rPr>
              <w:t xml:space="preserve">work plan activities. </w:t>
            </w:r>
            <w:r>
              <w:rPr>
                <w:rFonts w:ascii="Arial" w:eastAsia="Times New Roman" w:hAnsi="Arial" w:cs="Arial"/>
                <w:color w:val="39394D"/>
              </w:rPr>
              <w:t>They agreed to focus on the 'access' area</w:t>
            </w:r>
            <w:r w:rsidR="00DA57C4">
              <w:rPr>
                <w:rFonts w:ascii="Arial" w:eastAsia="Times New Roman" w:hAnsi="Arial" w:cs="Arial"/>
                <w:color w:val="39394D"/>
              </w:rPr>
              <w:t xml:space="preserve">. Michelle shared the </w:t>
            </w:r>
            <w:r>
              <w:rPr>
                <w:rFonts w:ascii="Arial" w:eastAsia="Times New Roman" w:hAnsi="Arial" w:cs="Arial"/>
                <w:color w:val="39394D"/>
              </w:rPr>
              <w:t xml:space="preserve">objectives: identifying at least three care pathways and building awareness. Bonni </w:t>
            </w:r>
            <w:r w:rsidR="00DA57C4">
              <w:rPr>
                <w:rFonts w:ascii="Arial" w:eastAsia="Times New Roman" w:hAnsi="Arial" w:cs="Arial"/>
                <w:color w:val="39394D"/>
              </w:rPr>
              <w:t>shared that she liked</w:t>
            </w:r>
            <w:r>
              <w:rPr>
                <w:rFonts w:ascii="Arial" w:eastAsia="Times New Roman" w:hAnsi="Arial" w:cs="Arial"/>
                <w:color w:val="39394D"/>
              </w:rPr>
              <w:t xml:space="preserve"> the development of a Directory of Services and </w:t>
            </w:r>
            <w:proofErr w:type="gramStart"/>
            <w:r>
              <w:rPr>
                <w:rFonts w:ascii="Arial" w:eastAsia="Times New Roman" w:hAnsi="Arial" w:cs="Arial"/>
                <w:color w:val="39394D"/>
              </w:rPr>
              <w:t>resources, and</w:t>
            </w:r>
            <w:proofErr w:type="gramEnd"/>
            <w:r>
              <w:rPr>
                <w:rFonts w:ascii="Arial" w:eastAsia="Times New Roman" w:hAnsi="Arial" w:cs="Arial"/>
                <w:color w:val="39394D"/>
              </w:rPr>
              <w:t xml:space="preserve"> proposed the idea of an app to directly reach community members and provide them with information. </w:t>
            </w:r>
          </w:p>
        </w:tc>
      </w:tr>
      <w:tr w:rsidR="003946EC" w14:paraId="433D3679" w14:textId="77777777" w:rsidTr="003946EC">
        <w:trPr>
          <w:trHeight w:val="300"/>
          <w:tblCellSpacing w:w="0" w:type="dxa"/>
        </w:trPr>
        <w:tc>
          <w:tcPr>
            <w:tcW w:w="2254" w:type="pct"/>
            <w:vAlign w:val="center"/>
            <w:hideMark/>
          </w:tcPr>
          <w:p w14:paraId="5BB06AB6" w14:textId="77777777" w:rsidR="003946EC" w:rsidRDefault="003946EC">
            <w:pPr>
              <w:rPr>
                <w:rFonts w:ascii="Arial" w:eastAsia="Times New Roman" w:hAnsi="Arial" w:cs="Arial"/>
                <w:color w:val="39394D"/>
              </w:rPr>
            </w:pPr>
          </w:p>
        </w:tc>
        <w:tc>
          <w:tcPr>
            <w:tcW w:w="0" w:type="auto"/>
            <w:vAlign w:val="center"/>
            <w:hideMark/>
          </w:tcPr>
          <w:p w14:paraId="19FABD4F" w14:textId="77777777" w:rsidR="003946EC" w:rsidRDefault="003946EC">
            <w:pPr>
              <w:rPr>
                <w:rFonts w:ascii="Times New Roman" w:eastAsia="Times New Roman" w:hAnsi="Times New Roman" w:cs="Times New Roman"/>
                <w:sz w:val="20"/>
                <w:szCs w:val="20"/>
              </w:rPr>
            </w:pPr>
          </w:p>
        </w:tc>
      </w:tr>
      <w:tr w:rsidR="003946EC" w14:paraId="53572765" w14:textId="77777777" w:rsidTr="003946EC">
        <w:trPr>
          <w:tblCellSpacing w:w="0" w:type="dxa"/>
        </w:trPr>
        <w:tc>
          <w:tcPr>
            <w:tcW w:w="5000" w:type="pct"/>
            <w:gridSpan w:val="2"/>
            <w:hideMark/>
          </w:tcPr>
          <w:p w14:paraId="1E5F9155" w14:textId="77777777" w:rsidR="003946EC" w:rsidRDefault="003946EC">
            <w:pPr>
              <w:spacing w:line="300" w:lineRule="atLeast"/>
              <w:rPr>
                <w:rFonts w:ascii="Arial" w:eastAsia="Times New Roman" w:hAnsi="Arial" w:cs="Arial"/>
                <w:color w:val="39394D"/>
              </w:rPr>
            </w:pPr>
            <w:r>
              <w:rPr>
                <w:rStyle w:val="Strong"/>
                <w:rFonts w:ascii="Arial" w:eastAsia="Times New Roman" w:hAnsi="Arial" w:cs="Arial"/>
                <w:color w:val="39394D"/>
              </w:rPr>
              <w:t>Integrating Practice and Skills in Treatment Models</w:t>
            </w:r>
            <w:r>
              <w:rPr>
                <w:rFonts w:ascii="Arial" w:eastAsia="Times New Roman" w:hAnsi="Arial" w:cs="Arial"/>
                <w:color w:val="39394D"/>
              </w:rPr>
              <w:t xml:space="preserve"> </w:t>
            </w:r>
          </w:p>
        </w:tc>
      </w:tr>
      <w:tr w:rsidR="003946EC" w14:paraId="7CA735AB" w14:textId="77777777" w:rsidTr="003946EC">
        <w:trPr>
          <w:tblCellSpacing w:w="0" w:type="dxa"/>
        </w:trPr>
        <w:tc>
          <w:tcPr>
            <w:tcW w:w="5000" w:type="pct"/>
            <w:gridSpan w:val="2"/>
            <w:hideMark/>
          </w:tcPr>
          <w:p w14:paraId="518F2C66" w14:textId="6610A163" w:rsidR="003946EC" w:rsidRDefault="003946EC">
            <w:pPr>
              <w:spacing w:line="300" w:lineRule="atLeast"/>
              <w:rPr>
                <w:rFonts w:ascii="Arial" w:eastAsia="Times New Roman" w:hAnsi="Arial" w:cs="Arial"/>
                <w:color w:val="39394D"/>
              </w:rPr>
            </w:pPr>
            <w:r>
              <w:rPr>
                <w:rFonts w:ascii="Arial" w:eastAsia="Times New Roman" w:hAnsi="Arial" w:cs="Arial"/>
                <w:color w:val="39394D"/>
              </w:rPr>
              <w:t>Sheamekah proposed integrating the practice and skills within the existing treatment model in Oklahoma, suggesting benefits for providers not solely using the national adoption model. Tim agreed, mentioning this idea came up in conversations with Oklahoma Complete Care and C</w:t>
            </w:r>
            <w:r w:rsidR="00DA57C4">
              <w:rPr>
                <w:rFonts w:ascii="Arial" w:eastAsia="Times New Roman" w:hAnsi="Arial" w:cs="Arial"/>
                <w:color w:val="39394D"/>
              </w:rPr>
              <w:t>CBHCs</w:t>
            </w:r>
            <w:r>
              <w:rPr>
                <w:rFonts w:ascii="Arial" w:eastAsia="Times New Roman" w:hAnsi="Arial" w:cs="Arial"/>
                <w:color w:val="39394D"/>
              </w:rPr>
              <w:t xml:space="preserve">, and </w:t>
            </w:r>
            <w:r w:rsidR="00DA57C4">
              <w:rPr>
                <w:rFonts w:ascii="Arial" w:eastAsia="Times New Roman" w:hAnsi="Arial" w:cs="Arial"/>
                <w:color w:val="39394D"/>
              </w:rPr>
              <w:t xml:space="preserve">shared that </w:t>
            </w:r>
            <w:r w:rsidR="00DA57C4">
              <w:rPr>
                <w:rFonts w:ascii="Arial" w:eastAsia="Times New Roman" w:hAnsi="Arial" w:cs="Arial"/>
                <w:color w:val="39394D"/>
              </w:rPr>
              <w:lastRenderedPageBreak/>
              <w:t xml:space="preserve">they had </w:t>
            </w:r>
            <w:r>
              <w:rPr>
                <w:rFonts w:ascii="Arial" w:eastAsia="Times New Roman" w:hAnsi="Arial" w:cs="Arial"/>
                <w:color w:val="39394D"/>
              </w:rPr>
              <w:t xml:space="preserve">proposed a center of excellence for child welfare or foster care. Sheamekah also suggested offering webinar series or continuing education opportunities for treatment providers, and integrating awareness of the competencies needed for this population into university curricula. She emphasized the need for training not just licensed clinicians but also non-licensed professionals. Michelle, Tim, and Megan agreed to incorporate these ideas into their existing plans, with Tim noting the need for specific outreach to higher education institutions. </w:t>
            </w:r>
          </w:p>
        </w:tc>
      </w:tr>
      <w:tr w:rsidR="003946EC" w14:paraId="72F7BB74" w14:textId="77777777" w:rsidTr="003946EC">
        <w:trPr>
          <w:trHeight w:val="300"/>
          <w:tblCellSpacing w:w="0" w:type="dxa"/>
        </w:trPr>
        <w:tc>
          <w:tcPr>
            <w:tcW w:w="2254" w:type="pct"/>
            <w:vAlign w:val="center"/>
            <w:hideMark/>
          </w:tcPr>
          <w:p w14:paraId="35C2E18D" w14:textId="77777777" w:rsidR="003946EC" w:rsidRDefault="003946EC">
            <w:pPr>
              <w:rPr>
                <w:rFonts w:ascii="Arial" w:eastAsia="Times New Roman" w:hAnsi="Arial" w:cs="Arial"/>
                <w:color w:val="39394D"/>
              </w:rPr>
            </w:pPr>
          </w:p>
        </w:tc>
        <w:tc>
          <w:tcPr>
            <w:tcW w:w="0" w:type="auto"/>
            <w:vAlign w:val="center"/>
            <w:hideMark/>
          </w:tcPr>
          <w:p w14:paraId="10539E97" w14:textId="77777777" w:rsidR="003946EC" w:rsidRDefault="003946EC">
            <w:pPr>
              <w:rPr>
                <w:rFonts w:ascii="Times New Roman" w:eastAsia="Times New Roman" w:hAnsi="Times New Roman" w:cs="Times New Roman"/>
                <w:sz w:val="20"/>
                <w:szCs w:val="20"/>
              </w:rPr>
            </w:pPr>
          </w:p>
        </w:tc>
      </w:tr>
      <w:tr w:rsidR="003946EC" w14:paraId="2371CF0D" w14:textId="77777777" w:rsidTr="003946EC">
        <w:trPr>
          <w:tblCellSpacing w:w="0" w:type="dxa"/>
        </w:trPr>
        <w:tc>
          <w:tcPr>
            <w:tcW w:w="5000" w:type="pct"/>
            <w:gridSpan w:val="2"/>
            <w:hideMark/>
          </w:tcPr>
          <w:p w14:paraId="24DF3E9D" w14:textId="77777777" w:rsidR="003946EC" w:rsidRDefault="003946EC">
            <w:pPr>
              <w:spacing w:line="300" w:lineRule="atLeast"/>
              <w:rPr>
                <w:rFonts w:ascii="Arial" w:eastAsia="Times New Roman" w:hAnsi="Arial" w:cs="Arial"/>
                <w:color w:val="39394D"/>
              </w:rPr>
            </w:pPr>
            <w:r>
              <w:rPr>
                <w:rStyle w:val="Strong"/>
                <w:rFonts w:ascii="Arial" w:eastAsia="Times New Roman" w:hAnsi="Arial" w:cs="Arial"/>
                <w:color w:val="39394D"/>
              </w:rPr>
              <w:t>Discussing New Row, Clarifications, and Performance Incentives</w:t>
            </w:r>
            <w:r>
              <w:rPr>
                <w:rFonts w:ascii="Arial" w:eastAsia="Times New Roman" w:hAnsi="Arial" w:cs="Arial"/>
                <w:color w:val="39394D"/>
              </w:rPr>
              <w:t xml:space="preserve"> </w:t>
            </w:r>
          </w:p>
        </w:tc>
      </w:tr>
      <w:tr w:rsidR="003946EC" w14:paraId="675EA984" w14:textId="77777777" w:rsidTr="003946EC">
        <w:trPr>
          <w:tblCellSpacing w:w="0" w:type="dxa"/>
        </w:trPr>
        <w:tc>
          <w:tcPr>
            <w:tcW w:w="5000" w:type="pct"/>
            <w:gridSpan w:val="2"/>
            <w:hideMark/>
          </w:tcPr>
          <w:p w14:paraId="6020DA2C" w14:textId="7BE960B7" w:rsidR="003946EC" w:rsidRDefault="003946EC">
            <w:pPr>
              <w:spacing w:line="300" w:lineRule="atLeast"/>
              <w:rPr>
                <w:rFonts w:ascii="Arial" w:eastAsia="Times New Roman" w:hAnsi="Arial" w:cs="Arial"/>
                <w:color w:val="39394D"/>
              </w:rPr>
            </w:pPr>
            <w:r>
              <w:rPr>
                <w:rFonts w:ascii="Arial" w:eastAsia="Times New Roman" w:hAnsi="Arial" w:cs="Arial"/>
                <w:color w:val="39394D"/>
              </w:rPr>
              <w:t>Tim mentioning Therapeu</w:t>
            </w:r>
            <w:r w:rsidR="00DA57C4">
              <w:rPr>
                <w:rFonts w:ascii="Arial" w:eastAsia="Times New Roman" w:hAnsi="Arial" w:cs="Arial"/>
                <w:color w:val="39394D"/>
              </w:rPr>
              <w:t>tic</w:t>
            </w:r>
            <w:r>
              <w:rPr>
                <w:rFonts w:ascii="Arial" w:eastAsia="Times New Roman" w:hAnsi="Arial" w:cs="Arial"/>
                <w:color w:val="39394D"/>
              </w:rPr>
              <w:t xml:space="preserve"> foster care and his interaction with a representative from Etna. He mentioned that Etna was excited about the performance incentives for their mental health network and planned to integrate the N</w:t>
            </w:r>
            <w:r w:rsidR="00DA57C4">
              <w:rPr>
                <w:rFonts w:ascii="Arial" w:eastAsia="Times New Roman" w:hAnsi="Arial" w:cs="Arial"/>
                <w:color w:val="39394D"/>
              </w:rPr>
              <w:t>TI</w:t>
            </w:r>
            <w:r>
              <w:rPr>
                <w:rFonts w:ascii="Arial" w:eastAsia="Times New Roman" w:hAnsi="Arial" w:cs="Arial"/>
                <w:color w:val="39394D"/>
              </w:rPr>
              <w:t xml:space="preserve"> piece into other incentives. Tim also expressed his intention to follow up with Etna. The team then discussed their goals, particularly focusing on goal 3, which is to increase adoption </w:t>
            </w:r>
            <w:r w:rsidR="00DA57C4">
              <w:rPr>
                <w:rFonts w:ascii="Arial" w:eastAsia="Times New Roman" w:hAnsi="Arial" w:cs="Arial"/>
                <w:color w:val="39394D"/>
              </w:rPr>
              <w:t>competent</w:t>
            </w:r>
            <w:r>
              <w:rPr>
                <w:rFonts w:ascii="Arial" w:eastAsia="Times New Roman" w:hAnsi="Arial" w:cs="Arial"/>
                <w:color w:val="39394D"/>
              </w:rPr>
              <w:t xml:space="preserve"> access. </w:t>
            </w:r>
          </w:p>
        </w:tc>
      </w:tr>
      <w:tr w:rsidR="003946EC" w14:paraId="30941622" w14:textId="77777777" w:rsidTr="003946EC">
        <w:trPr>
          <w:trHeight w:val="300"/>
          <w:tblCellSpacing w:w="0" w:type="dxa"/>
        </w:trPr>
        <w:tc>
          <w:tcPr>
            <w:tcW w:w="2254" w:type="pct"/>
            <w:vAlign w:val="center"/>
            <w:hideMark/>
          </w:tcPr>
          <w:p w14:paraId="359A1D7F" w14:textId="77777777" w:rsidR="003946EC" w:rsidRDefault="003946EC">
            <w:pPr>
              <w:rPr>
                <w:rFonts w:ascii="Arial" w:eastAsia="Times New Roman" w:hAnsi="Arial" w:cs="Arial"/>
                <w:color w:val="39394D"/>
              </w:rPr>
            </w:pPr>
          </w:p>
        </w:tc>
        <w:tc>
          <w:tcPr>
            <w:tcW w:w="0" w:type="auto"/>
            <w:vAlign w:val="center"/>
            <w:hideMark/>
          </w:tcPr>
          <w:p w14:paraId="746A643B" w14:textId="77777777" w:rsidR="003946EC" w:rsidRDefault="003946EC">
            <w:pPr>
              <w:rPr>
                <w:rFonts w:ascii="Times New Roman" w:eastAsia="Times New Roman" w:hAnsi="Times New Roman" w:cs="Times New Roman"/>
                <w:sz w:val="20"/>
                <w:szCs w:val="20"/>
              </w:rPr>
            </w:pPr>
          </w:p>
        </w:tc>
      </w:tr>
      <w:tr w:rsidR="003946EC" w14:paraId="7B0E703B" w14:textId="77777777" w:rsidTr="003946EC">
        <w:trPr>
          <w:tblCellSpacing w:w="0" w:type="dxa"/>
        </w:trPr>
        <w:tc>
          <w:tcPr>
            <w:tcW w:w="5000" w:type="pct"/>
            <w:gridSpan w:val="2"/>
            <w:hideMark/>
          </w:tcPr>
          <w:p w14:paraId="3C21E301" w14:textId="77777777" w:rsidR="003946EC" w:rsidRDefault="003946EC">
            <w:pPr>
              <w:spacing w:line="300" w:lineRule="atLeast"/>
              <w:rPr>
                <w:rFonts w:ascii="Arial" w:eastAsia="Times New Roman" w:hAnsi="Arial" w:cs="Arial"/>
                <w:color w:val="39394D"/>
              </w:rPr>
            </w:pPr>
            <w:r>
              <w:rPr>
                <w:rStyle w:val="Strong"/>
                <w:rFonts w:ascii="Arial" w:eastAsia="Times New Roman" w:hAnsi="Arial" w:cs="Arial"/>
                <w:color w:val="39394D"/>
              </w:rPr>
              <w:t>Youth Mental Health Resource Mapping and Referral System</w:t>
            </w:r>
            <w:r>
              <w:rPr>
                <w:rFonts w:ascii="Arial" w:eastAsia="Times New Roman" w:hAnsi="Arial" w:cs="Arial"/>
                <w:color w:val="39394D"/>
              </w:rPr>
              <w:t xml:space="preserve"> </w:t>
            </w:r>
          </w:p>
        </w:tc>
      </w:tr>
      <w:tr w:rsidR="003946EC" w14:paraId="066910F3" w14:textId="77777777" w:rsidTr="003946EC">
        <w:trPr>
          <w:tblCellSpacing w:w="0" w:type="dxa"/>
        </w:trPr>
        <w:tc>
          <w:tcPr>
            <w:tcW w:w="5000" w:type="pct"/>
            <w:gridSpan w:val="2"/>
            <w:hideMark/>
          </w:tcPr>
          <w:p w14:paraId="73F48396" w14:textId="759F5395" w:rsidR="003946EC" w:rsidRDefault="003946EC">
            <w:pPr>
              <w:spacing w:line="300" w:lineRule="atLeast"/>
              <w:rPr>
                <w:rFonts w:ascii="Arial" w:eastAsia="Times New Roman" w:hAnsi="Arial" w:cs="Arial"/>
                <w:color w:val="39394D"/>
              </w:rPr>
            </w:pPr>
            <w:r>
              <w:rPr>
                <w:rFonts w:ascii="Arial" w:eastAsia="Times New Roman" w:hAnsi="Arial" w:cs="Arial"/>
                <w:color w:val="39394D"/>
              </w:rPr>
              <w:t xml:space="preserve">Stacy discussed the Department of Mental Health's ongoing project for a resource mapping and referral system for youth mental health services. This system, currently in the Request for Information (RFI) stage, aims to improve collaboration between various services, including the </w:t>
            </w:r>
            <w:r w:rsidR="00DA57C4">
              <w:rPr>
                <w:rFonts w:ascii="Arial" w:eastAsia="Times New Roman" w:hAnsi="Arial" w:cs="Arial"/>
                <w:color w:val="39394D"/>
              </w:rPr>
              <w:t>H</w:t>
            </w:r>
            <w:r>
              <w:rPr>
                <w:rFonts w:ascii="Arial" w:eastAsia="Times New Roman" w:hAnsi="Arial" w:cs="Arial"/>
                <w:color w:val="39394D"/>
              </w:rPr>
              <w:t>ealth</w:t>
            </w:r>
            <w:r w:rsidR="00DA57C4">
              <w:rPr>
                <w:rFonts w:ascii="Arial" w:eastAsia="Times New Roman" w:hAnsi="Arial" w:cs="Arial"/>
                <w:color w:val="39394D"/>
              </w:rPr>
              <w:t>C</w:t>
            </w:r>
            <w:r>
              <w:rPr>
                <w:rFonts w:ascii="Arial" w:eastAsia="Times New Roman" w:hAnsi="Arial" w:cs="Arial"/>
                <w:color w:val="39394D"/>
              </w:rPr>
              <w:t xml:space="preserve">are </w:t>
            </w:r>
            <w:r w:rsidR="00DA57C4">
              <w:rPr>
                <w:rFonts w:ascii="Arial" w:eastAsia="Times New Roman" w:hAnsi="Arial" w:cs="Arial"/>
                <w:color w:val="39394D"/>
              </w:rPr>
              <w:t>A</w:t>
            </w:r>
            <w:r>
              <w:rPr>
                <w:rFonts w:ascii="Arial" w:eastAsia="Times New Roman" w:hAnsi="Arial" w:cs="Arial"/>
                <w:color w:val="39394D"/>
              </w:rPr>
              <w:t>uthority, DHS, and O</w:t>
            </w:r>
            <w:r w:rsidR="00DA57C4">
              <w:rPr>
                <w:rFonts w:ascii="Arial" w:eastAsia="Times New Roman" w:hAnsi="Arial" w:cs="Arial"/>
                <w:color w:val="39394D"/>
              </w:rPr>
              <w:t>JA</w:t>
            </w:r>
            <w:r>
              <w:rPr>
                <w:rFonts w:ascii="Arial" w:eastAsia="Times New Roman" w:hAnsi="Arial" w:cs="Arial"/>
                <w:color w:val="39394D"/>
              </w:rPr>
              <w:t xml:space="preserve">. The </w:t>
            </w:r>
            <w:proofErr w:type="gramStart"/>
            <w:r>
              <w:rPr>
                <w:rFonts w:ascii="Arial" w:eastAsia="Times New Roman" w:hAnsi="Arial" w:cs="Arial"/>
                <w:color w:val="39394D"/>
              </w:rPr>
              <w:t>ultimate goal</w:t>
            </w:r>
            <w:proofErr w:type="gramEnd"/>
            <w:r>
              <w:rPr>
                <w:rFonts w:ascii="Arial" w:eastAsia="Times New Roman" w:hAnsi="Arial" w:cs="Arial"/>
                <w:color w:val="39394D"/>
              </w:rPr>
              <w:t xml:space="preserve"> is to provide a single pathway for families and youth to access mental health services. Stacy also mentioned that the project is part of a Governor Policy Academy and will continue to receive national technical assistance until January 1st. Bonni and Tim expressed interest in the project's potential development into an app or website. Stacy confirmed that the project's intent is to create an app that facilitates referrals and provides resources for mental health services. </w:t>
            </w:r>
          </w:p>
        </w:tc>
      </w:tr>
      <w:tr w:rsidR="003946EC" w14:paraId="470EEBF1" w14:textId="77777777" w:rsidTr="003946EC">
        <w:trPr>
          <w:trHeight w:val="300"/>
          <w:tblCellSpacing w:w="0" w:type="dxa"/>
        </w:trPr>
        <w:tc>
          <w:tcPr>
            <w:tcW w:w="2254" w:type="pct"/>
            <w:vAlign w:val="center"/>
            <w:hideMark/>
          </w:tcPr>
          <w:p w14:paraId="07BBECB5" w14:textId="77777777" w:rsidR="003946EC" w:rsidRDefault="003946EC">
            <w:pPr>
              <w:rPr>
                <w:rFonts w:ascii="Arial" w:eastAsia="Times New Roman" w:hAnsi="Arial" w:cs="Arial"/>
                <w:color w:val="39394D"/>
              </w:rPr>
            </w:pPr>
          </w:p>
        </w:tc>
        <w:tc>
          <w:tcPr>
            <w:tcW w:w="0" w:type="auto"/>
            <w:vAlign w:val="center"/>
            <w:hideMark/>
          </w:tcPr>
          <w:p w14:paraId="4F749898" w14:textId="77777777" w:rsidR="003946EC" w:rsidRDefault="003946EC">
            <w:pPr>
              <w:rPr>
                <w:rFonts w:ascii="Times New Roman" w:eastAsia="Times New Roman" w:hAnsi="Times New Roman" w:cs="Times New Roman"/>
                <w:sz w:val="20"/>
                <w:szCs w:val="20"/>
              </w:rPr>
            </w:pPr>
          </w:p>
        </w:tc>
      </w:tr>
      <w:tr w:rsidR="003946EC" w14:paraId="613E4919" w14:textId="77777777" w:rsidTr="003946EC">
        <w:trPr>
          <w:tblCellSpacing w:w="0" w:type="dxa"/>
        </w:trPr>
        <w:tc>
          <w:tcPr>
            <w:tcW w:w="5000" w:type="pct"/>
            <w:gridSpan w:val="2"/>
            <w:hideMark/>
          </w:tcPr>
          <w:p w14:paraId="227E4588" w14:textId="77777777" w:rsidR="003946EC" w:rsidRDefault="003946EC">
            <w:pPr>
              <w:spacing w:line="300" w:lineRule="atLeast"/>
              <w:rPr>
                <w:rFonts w:ascii="Arial" w:eastAsia="Times New Roman" w:hAnsi="Arial" w:cs="Arial"/>
                <w:color w:val="39394D"/>
              </w:rPr>
            </w:pPr>
            <w:r>
              <w:rPr>
                <w:rStyle w:val="Strong"/>
                <w:rFonts w:ascii="Arial" w:eastAsia="Times New Roman" w:hAnsi="Arial" w:cs="Arial"/>
                <w:color w:val="39394D"/>
              </w:rPr>
              <w:t>Exploring Procurement and Technical Assistance Options</w:t>
            </w:r>
            <w:r>
              <w:rPr>
                <w:rFonts w:ascii="Arial" w:eastAsia="Times New Roman" w:hAnsi="Arial" w:cs="Arial"/>
                <w:color w:val="39394D"/>
              </w:rPr>
              <w:t xml:space="preserve"> </w:t>
            </w:r>
          </w:p>
        </w:tc>
      </w:tr>
      <w:tr w:rsidR="003946EC" w14:paraId="347C8DEF" w14:textId="77777777" w:rsidTr="003946EC">
        <w:trPr>
          <w:tblCellSpacing w:w="0" w:type="dxa"/>
        </w:trPr>
        <w:tc>
          <w:tcPr>
            <w:tcW w:w="5000" w:type="pct"/>
            <w:gridSpan w:val="2"/>
            <w:hideMark/>
          </w:tcPr>
          <w:p w14:paraId="2D8723FE" w14:textId="3E3C4F4C" w:rsidR="003946EC" w:rsidRDefault="003946EC">
            <w:pPr>
              <w:spacing w:line="300" w:lineRule="atLeast"/>
              <w:rPr>
                <w:rFonts w:ascii="Arial" w:eastAsia="Times New Roman" w:hAnsi="Arial" w:cs="Arial"/>
                <w:color w:val="39394D"/>
              </w:rPr>
            </w:pPr>
            <w:r>
              <w:rPr>
                <w:rFonts w:ascii="Arial" w:eastAsia="Times New Roman" w:hAnsi="Arial" w:cs="Arial"/>
                <w:color w:val="39394D"/>
              </w:rPr>
              <w:t>Stacy discussed the potential for moving from an R</w:t>
            </w:r>
            <w:r w:rsidR="00DA57C4">
              <w:rPr>
                <w:rFonts w:ascii="Arial" w:eastAsia="Times New Roman" w:hAnsi="Arial" w:cs="Arial"/>
                <w:color w:val="39394D"/>
              </w:rPr>
              <w:t>FI</w:t>
            </w:r>
            <w:r>
              <w:rPr>
                <w:rFonts w:ascii="Arial" w:eastAsia="Times New Roman" w:hAnsi="Arial" w:cs="Arial"/>
                <w:color w:val="39394D"/>
              </w:rPr>
              <w:t xml:space="preserve"> to a R</w:t>
            </w:r>
            <w:r w:rsidR="00DA57C4">
              <w:rPr>
                <w:rFonts w:ascii="Arial" w:eastAsia="Times New Roman" w:hAnsi="Arial" w:cs="Arial"/>
                <w:color w:val="39394D"/>
              </w:rPr>
              <w:t>FP</w:t>
            </w:r>
            <w:r>
              <w:rPr>
                <w:rFonts w:ascii="Arial" w:eastAsia="Times New Roman" w:hAnsi="Arial" w:cs="Arial"/>
                <w:color w:val="39394D"/>
              </w:rPr>
              <w:t xml:space="preserve"> for procurement, assuming that would be the next step. Stacy clarified that they were already receiving such assistance from the National Governors Association. Stacy also mentioned ongoing work on resource mapping, a referral system for mental health services, and the creation of a statewide youth council. Bonni emphasized the importance of direct access for families and the need for </w:t>
            </w:r>
            <w:r w:rsidR="00DA57C4">
              <w:rPr>
                <w:rFonts w:ascii="Arial" w:eastAsia="Times New Roman" w:hAnsi="Arial" w:cs="Arial"/>
                <w:color w:val="39394D"/>
              </w:rPr>
              <w:t xml:space="preserve">adoption </w:t>
            </w:r>
            <w:r>
              <w:rPr>
                <w:rFonts w:ascii="Arial" w:eastAsia="Times New Roman" w:hAnsi="Arial" w:cs="Arial"/>
                <w:color w:val="39394D"/>
              </w:rPr>
              <w:t xml:space="preserve">competency and training in the field. </w:t>
            </w:r>
          </w:p>
        </w:tc>
      </w:tr>
      <w:tr w:rsidR="003946EC" w14:paraId="1511D543" w14:textId="77777777" w:rsidTr="003946EC">
        <w:trPr>
          <w:trHeight w:val="300"/>
          <w:tblCellSpacing w:w="0" w:type="dxa"/>
        </w:trPr>
        <w:tc>
          <w:tcPr>
            <w:tcW w:w="2254" w:type="pct"/>
            <w:vAlign w:val="center"/>
            <w:hideMark/>
          </w:tcPr>
          <w:p w14:paraId="295DC851" w14:textId="77777777" w:rsidR="003946EC" w:rsidRDefault="003946EC">
            <w:pPr>
              <w:rPr>
                <w:rFonts w:ascii="Arial" w:eastAsia="Times New Roman" w:hAnsi="Arial" w:cs="Arial"/>
                <w:color w:val="39394D"/>
              </w:rPr>
            </w:pPr>
          </w:p>
        </w:tc>
        <w:tc>
          <w:tcPr>
            <w:tcW w:w="0" w:type="auto"/>
            <w:vAlign w:val="center"/>
            <w:hideMark/>
          </w:tcPr>
          <w:p w14:paraId="0DDA91A3" w14:textId="77777777" w:rsidR="003946EC" w:rsidRDefault="003946EC">
            <w:pPr>
              <w:rPr>
                <w:rFonts w:ascii="Times New Roman" w:eastAsia="Times New Roman" w:hAnsi="Times New Roman" w:cs="Times New Roman"/>
                <w:sz w:val="20"/>
                <w:szCs w:val="20"/>
              </w:rPr>
            </w:pPr>
          </w:p>
        </w:tc>
      </w:tr>
      <w:tr w:rsidR="003946EC" w14:paraId="738180CD" w14:textId="77777777" w:rsidTr="003946EC">
        <w:trPr>
          <w:tblCellSpacing w:w="0" w:type="dxa"/>
        </w:trPr>
        <w:tc>
          <w:tcPr>
            <w:tcW w:w="5000" w:type="pct"/>
            <w:gridSpan w:val="2"/>
            <w:hideMark/>
          </w:tcPr>
          <w:p w14:paraId="682F23E9" w14:textId="77777777" w:rsidR="003946EC" w:rsidRDefault="003946EC">
            <w:pPr>
              <w:spacing w:line="300" w:lineRule="atLeast"/>
              <w:rPr>
                <w:rFonts w:ascii="Arial" w:eastAsia="Times New Roman" w:hAnsi="Arial" w:cs="Arial"/>
                <w:color w:val="39394D"/>
              </w:rPr>
            </w:pPr>
            <w:r>
              <w:rPr>
                <w:rStyle w:val="Strong"/>
                <w:rFonts w:ascii="Arial" w:eastAsia="Times New Roman" w:hAnsi="Arial" w:cs="Arial"/>
                <w:color w:val="39394D"/>
              </w:rPr>
              <w:t>Outreach Implementation Group Prioritization Discussion</w:t>
            </w:r>
            <w:r>
              <w:rPr>
                <w:rFonts w:ascii="Arial" w:eastAsia="Times New Roman" w:hAnsi="Arial" w:cs="Arial"/>
                <w:color w:val="39394D"/>
              </w:rPr>
              <w:t xml:space="preserve"> </w:t>
            </w:r>
          </w:p>
        </w:tc>
      </w:tr>
      <w:tr w:rsidR="003946EC" w14:paraId="41B46B8C" w14:textId="77777777" w:rsidTr="003946EC">
        <w:trPr>
          <w:tblCellSpacing w:w="0" w:type="dxa"/>
        </w:trPr>
        <w:tc>
          <w:tcPr>
            <w:tcW w:w="5000" w:type="pct"/>
            <w:gridSpan w:val="2"/>
            <w:hideMark/>
          </w:tcPr>
          <w:p w14:paraId="5FE6A61D" w14:textId="77777777" w:rsidR="00DA57C4" w:rsidRDefault="003946EC">
            <w:pPr>
              <w:spacing w:line="300" w:lineRule="atLeast"/>
              <w:rPr>
                <w:rFonts w:ascii="Arial" w:eastAsia="Times New Roman" w:hAnsi="Arial" w:cs="Arial"/>
                <w:color w:val="39394D"/>
              </w:rPr>
            </w:pPr>
            <w:r>
              <w:rPr>
                <w:rFonts w:ascii="Arial" w:eastAsia="Times New Roman" w:hAnsi="Arial" w:cs="Arial"/>
                <w:color w:val="39394D"/>
              </w:rPr>
              <w:t xml:space="preserve">Bonni suggested that the group could facilitate a conversation with the Outreach implementation group to summarize their priority areas. Tim proposed either summarizing the group's points or having a meeting to present the </w:t>
            </w:r>
            <w:r>
              <w:rPr>
                <w:rFonts w:ascii="Arial" w:eastAsia="Times New Roman" w:hAnsi="Arial" w:cs="Arial"/>
                <w:color w:val="39394D"/>
              </w:rPr>
              <w:lastRenderedPageBreak/>
              <w:t xml:space="preserve">priority areas. Stacy agreed that this could be beneficial. Michelle then suggested that the group could come alongside and support the implementation, rather than developing it themselves. </w:t>
            </w:r>
          </w:p>
          <w:p w14:paraId="6D7DC842" w14:textId="77777777" w:rsidR="00DA57C4" w:rsidRDefault="00DA57C4">
            <w:pPr>
              <w:spacing w:line="300" w:lineRule="atLeast"/>
              <w:rPr>
                <w:rFonts w:ascii="Arial" w:eastAsia="Times New Roman" w:hAnsi="Arial" w:cs="Arial"/>
                <w:color w:val="39394D"/>
              </w:rPr>
            </w:pPr>
          </w:p>
          <w:p w14:paraId="5DA86F5C" w14:textId="77777777" w:rsidR="00DA57C4" w:rsidRDefault="00DA57C4">
            <w:pPr>
              <w:spacing w:line="300" w:lineRule="atLeast"/>
              <w:rPr>
                <w:rFonts w:ascii="Arial" w:eastAsia="Times New Roman" w:hAnsi="Arial" w:cs="Arial"/>
                <w:b/>
                <w:bCs/>
                <w:color w:val="39394D"/>
              </w:rPr>
            </w:pPr>
            <w:r>
              <w:rPr>
                <w:rFonts w:ascii="Arial" w:eastAsia="Times New Roman" w:hAnsi="Arial" w:cs="Arial"/>
                <w:b/>
                <w:bCs/>
                <w:color w:val="39394D"/>
              </w:rPr>
              <w:t>NEXT MEETINGS:</w:t>
            </w:r>
          </w:p>
          <w:p w14:paraId="4D0CC7F7" w14:textId="383324EA" w:rsidR="00DA57C4" w:rsidRDefault="00DA57C4">
            <w:pPr>
              <w:spacing w:line="300" w:lineRule="atLeast"/>
              <w:rPr>
                <w:rFonts w:ascii="Arial" w:eastAsia="Times New Roman" w:hAnsi="Arial" w:cs="Arial"/>
                <w:color w:val="39394D"/>
              </w:rPr>
            </w:pPr>
            <w:r>
              <w:rPr>
                <w:rFonts w:ascii="Arial" w:eastAsia="Times New Roman" w:hAnsi="Arial" w:cs="Arial"/>
                <w:color w:val="39394D"/>
              </w:rPr>
              <w:t>Michelle</w:t>
            </w:r>
            <w:r w:rsidR="003946EC">
              <w:rPr>
                <w:rFonts w:ascii="Arial" w:eastAsia="Times New Roman" w:hAnsi="Arial" w:cs="Arial"/>
                <w:color w:val="39394D"/>
              </w:rPr>
              <w:t xml:space="preserve"> proposed</w:t>
            </w:r>
            <w:r>
              <w:rPr>
                <w:rFonts w:ascii="Arial" w:eastAsia="Times New Roman" w:hAnsi="Arial" w:cs="Arial"/>
                <w:color w:val="39394D"/>
              </w:rPr>
              <w:t xml:space="preserve"> the need to meet again soon to finalize the priorities. She suggested</w:t>
            </w:r>
            <w:r w:rsidR="003946EC">
              <w:rPr>
                <w:rFonts w:ascii="Arial" w:eastAsia="Times New Roman" w:hAnsi="Arial" w:cs="Arial"/>
                <w:color w:val="39394D"/>
              </w:rPr>
              <w:t xml:space="preserve"> either meeting again this week to finalize the plan or working via email to highlight important areas. </w:t>
            </w:r>
            <w:r>
              <w:rPr>
                <w:rFonts w:ascii="Arial" w:eastAsia="Times New Roman" w:hAnsi="Arial" w:cs="Arial"/>
                <w:color w:val="39394D"/>
              </w:rPr>
              <w:t>It was agreed that the group would meet again at the same time the following Monday.</w:t>
            </w:r>
          </w:p>
          <w:p w14:paraId="496321D3" w14:textId="77777777" w:rsidR="00DA57C4" w:rsidRDefault="00DA57C4">
            <w:pPr>
              <w:spacing w:line="300" w:lineRule="atLeast"/>
              <w:rPr>
                <w:rFonts w:ascii="Arial" w:eastAsia="Times New Roman" w:hAnsi="Arial" w:cs="Arial"/>
                <w:color w:val="39394D"/>
              </w:rPr>
            </w:pPr>
          </w:p>
          <w:p w14:paraId="4A372C89" w14:textId="1D1C06DE" w:rsidR="003946EC" w:rsidRDefault="003946EC">
            <w:pPr>
              <w:spacing w:line="300" w:lineRule="atLeast"/>
              <w:rPr>
                <w:rFonts w:ascii="Arial" w:eastAsia="Times New Roman" w:hAnsi="Arial" w:cs="Arial"/>
                <w:color w:val="39394D"/>
              </w:rPr>
            </w:pPr>
            <w:r>
              <w:rPr>
                <w:rFonts w:ascii="Arial" w:eastAsia="Times New Roman" w:hAnsi="Arial" w:cs="Arial"/>
                <w:color w:val="39394D"/>
              </w:rPr>
              <w:t xml:space="preserve">Tim suggested having a large virtual meeting to kick off the implementation, followed by smaller meetings for the implementation groups. Michelle confirmed that the steering team would meet less frequently, once a month, and the implementation teams would meet twice a month. </w:t>
            </w:r>
          </w:p>
        </w:tc>
      </w:tr>
    </w:tbl>
    <w:p w14:paraId="46CF0164" w14:textId="77777777" w:rsidR="00AC2BCC" w:rsidRDefault="00AC2BCC"/>
    <w:sectPr w:rsidR="00AC2B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6EC"/>
    <w:rsid w:val="00211F94"/>
    <w:rsid w:val="003946EC"/>
    <w:rsid w:val="0095077F"/>
    <w:rsid w:val="00AC2BCC"/>
    <w:rsid w:val="00BD6A03"/>
    <w:rsid w:val="00DA5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41235"/>
  <w15:chartTrackingRefBased/>
  <w15:docId w15:val="{47381271-BDEB-4BC4-B02E-344C153B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6EC"/>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3946E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946E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946E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946E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946E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946E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946E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946EC"/>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946EC"/>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6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46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46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46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46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46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46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46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46EC"/>
    <w:rPr>
      <w:rFonts w:eastAsiaTheme="majorEastAsia" w:cstheme="majorBidi"/>
      <w:color w:val="272727" w:themeColor="text1" w:themeTint="D8"/>
    </w:rPr>
  </w:style>
  <w:style w:type="paragraph" w:styleId="Title">
    <w:name w:val="Title"/>
    <w:basedOn w:val="Normal"/>
    <w:next w:val="Normal"/>
    <w:link w:val="TitleChar"/>
    <w:uiPriority w:val="10"/>
    <w:qFormat/>
    <w:rsid w:val="003946E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946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46E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946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46EC"/>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946EC"/>
    <w:rPr>
      <w:i/>
      <w:iCs/>
      <w:color w:val="404040" w:themeColor="text1" w:themeTint="BF"/>
    </w:rPr>
  </w:style>
  <w:style w:type="paragraph" w:styleId="ListParagraph">
    <w:name w:val="List Paragraph"/>
    <w:basedOn w:val="Normal"/>
    <w:uiPriority w:val="34"/>
    <w:qFormat/>
    <w:rsid w:val="003946EC"/>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3946EC"/>
    <w:rPr>
      <w:i/>
      <w:iCs/>
      <w:color w:val="0F4761" w:themeColor="accent1" w:themeShade="BF"/>
    </w:rPr>
  </w:style>
  <w:style w:type="paragraph" w:styleId="IntenseQuote">
    <w:name w:val="Intense Quote"/>
    <w:basedOn w:val="Normal"/>
    <w:next w:val="Normal"/>
    <w:link w:val="IntenseQuoteChar"/>
    <w:uiPriority w:val="30"/>
    <w:qFormat/>
    <w:rsid w:val="003946E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946EC"/>
    <w:rPr>
      <w:i/>
      <w:iCs/>
      <w:color w:val="0F4761" w:themeColor="accent1" w:themeShade="BF"/>
    </w:rPr>
  </w:style>
  <w:style w:type="character" w:styleId="IntenseReference">
    <w:name w:val="Intense Reference"/>
    <w:basedOn w:val="DefaultParagraphFont"/>
    <w:uiPriority w:val="32"/>
    <w:qFormat/>
    <w:rsid w:val="003946EC"/>
    <w:rPr>
      <w:b/>
      <w:bCs/>
      <w:smallCaps/>
      <w:color w:val="0F4761" w:themeColor="accent1" w:themeShade="BF"/>
      <w:spacing w:val="5"/>
    </w:rPr>
  </w:style>
  <w:style w:type="character" w:styleId="Strong">
    <w:name w:val="Strong"/>
    <w:basedOn w:val="DefaultParagraphFont"/>
    <w:uiPriority w:val="22"/>
    <w:qFormat/>
    <w:rsid w:val="003946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29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Savieo</dc:creator>
  <cp:keywords/>
  <dc:description/>
  <cp:lastModifiedBy>Michelle Savieo</cp:lastModifiedBy>
  <cp:revision>2</cp:revision>
  <dcterms:created xsi:type="dcterms:W3CDTF">2024-10-07T19:02:00Z</dcterms:created>
  <dcterms:modified xsi:type="dcterms:W3CDTF">2024-10-07T19:02:00Z</dcterms:modified>
</cp:coreProperties>
</file>